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BA9" w:rsidRPr="001F1562" w:rsidRDefault="001F1562">
      <w:pPr>
        <w:rPr>
          <w:rFonts w:ascii="Times New Roman" w:hAnsi="Times New Roman" w:cs="Times New Roman"/>
          <w:sz w:val="24"/>
          <w:szCs w:val="24"/>
        </w:rPr>
      </w:pPr>
      <w:r w:rsidRPr="001F1562">
        <w:rPr>
          <w:rFonts w:ascii="Times New Roman" w:hAnsi="Times New Roman" w:cs="Times New Roman"/>
          <w:sz w:val="24"/>
          <w:szCs w:val="24"/>
        </w:rPr>
        <w:t xml:space="preserve">ТЕХНИЧЕСКИЕ ТРЕБОВАНИЯ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к транспортным средствам,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участвующим в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Трофи-спринте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: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1. Каркас безопасности. Для автомобилей всех групп рекомендуется.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1.1. Минимально для группы «Спорт» должна присутствовать главная предохранительная дуга.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Ре-комендуется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брать за основу параметры и способы изготовления каркаса безопасности, изложенные в главе 3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КиТТ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РАФ.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1.2. В местах, где части тел водителя и штурмана или их защитные шлемы могут контактировать с каркасом безопасности, рекомендуется установка защитных чехлов, изготовленных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упругого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ма-териала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, не поддерживающего горение.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2. Ремни безопасности. Для автомобилей всех категорий -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обязательны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2.1. Автомобили должны быть оборудованы для всех членов экипажа как минимум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трехточечными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автомобильными ремнями безопасности заводского изготовления. Ремни должны быть закреплены на кузове или шасси автомобиля. Рекомендуется использование штатных точек крепления ремней. Для автомобилей, изначально не оборудованных ремнями безопасности, разрешается крепление ремней к дополнительному поперечному элементу каркаса безопасности.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3. Главный выключатель электрооборудования.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3.1. Для автомобилей всех групп рекомендуется. </w:t>
      </w:r>
      <w:r w:rsidRPr="001F1562">
        <w:rPr>
          <w:rFonts w:ascii="Times New Roman" w:hAnsi="Times New Roman" w:cs="Times New Roman"/>
          <w:sz w:val="24"/>
          <w:szCs w:val="24"/>
        </w:rPr>
        <w:br/>
        <w:t>3.2. Автомобиль должен быть оборудован главным выключателем всех электрических цепей (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акку-мулятора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, стартера, генератора, освещения, сигнализации, зажигания, и т.д., за исключением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элек-тролебедок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). Он должен работать без искрообразования и быть доступен для любого из членов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эки-пажа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Выключение всех электрических цепей должно сопровождаться остановкой двигателя, не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за-висимо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от его типа (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бензиновый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или дизельный).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 Буксировочные проушины.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4.1. Автомобиль должен быть оборудован буксировочными проушинами: как минимум одной,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уста-новленной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спереди, и как минимум одной, установленной сзади автомобиля. Буксировочные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про-ушины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должны крепиться к раме автомобиля или кузову, если автомобиль имеет несущий кузов. Проушины должны быть прочными, иметь замкнутую форму, диаметр отверстия не менее 20 мм. Разрешена установка автомобильных буксировочных приспособлений типа “крюк” заводского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изго-товления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5. Крыша.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5.1. Автомобили всех групп должны иметь жесткую металлическую крышу (защиту) над кабиной или отсеком экипажа. При этом по ширине эта крыша должна быть не менее ширины верхней части рамки лобового стекла, а по длине простираться от рамки лобового стекла до наиболее удалённой от неё одной из вертикальных плоскостей, проходящих через задние кромки спинок передних сидений или главную дугу каркаса безопасности. В случаи отсутствия жесткой крыши минимально должна присутствовать главная предохранительная дуга. Рекомендуется брать за основу параметры и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спосо-бы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изготовления каркаса безопасности, изложенные в главе 3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КиТТ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РАФ.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 Огнетушитель.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6.1. Автомобили должны быть оборудованы огнетушителями заводского изготовления, содержащие не менее 2 кг огнегасящего состава (бромэтил, углекислота, огнегасящий порошок),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сосредоточенно-го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в одном или двух баллонах.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6.2. Применение пенных огнетушителей допускается.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6.3. Огнетушители должны располагаться в легкодоступных местах для водителя и штурмана.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Креп-ление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огнетушителя должно быть надежным, но обеспечивать быстрый съем его без применения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ин-струмента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в случаях возникновения пожара. На баллонах огнетушителя должны быть указаны масса заряда, полная масса баллона в снаряженном состоянии, и масса пустого баллона.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 Шлемы. Для автомобилей всех групп –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обязательны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7.1. Шлемы должны иметь жесткую наружную оболочку,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энергопоглащающую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пенополиуретано-вую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, пенопластовую и т.д.) внутреннюю вставку, являющуюся неотъемлемой частью конструкции шлема, и вентиляционные отверстия. Рекомендуется применение шлемов для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рафтинга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>, стандартов EN 1078, Е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N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1077 (Европа) или ASTM 2040 (США); для горных велосипедов, стандарта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Snell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B 90 (США) (обозначение стандарта располагается на внутренней поверхности шлема), горнолыжных или хоккейных. Разрешается применение автомобильных или мотоциклетных шлемов, стандартов Е22 и выше. Недопустимо применение строительных касок, шлемов для дорожных велосипедов, танковых или иных мягких шлемов.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 Медицинская аптечка.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8.1. Автомобили должны быть укомплектованы автомобильной аптечкой. Все составляющие аптечки должны соответствовать сроку годности и не иметь видимых следов повреждения упаковки. Аптечка должна находиться в легкодоступном месте, и иметь водонепроницаемую упаковку.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9. Средства связи. Для обеспечения мер безопасности и своевременности оказания медицинской помощи рекомендуется оборудовать автомобили радиостанциями LPD и (или)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Си-Би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диапазона (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час-тоты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по согласованию с Организаторами соревнований), а экипажу при себе иметь сотовые или спутниковые телефоны.</w:t>
      </w:r>
    </w:p>
    <w:p w:rsidR="001F1562" w:rsidRPr="001F1562" w:rsidRDefault="001F1562">
      <w:pPr>
        <w:rPr>
          <w:rFonts w:ascii="Times New Roman" w:hAnsi="Times New Roman" w:cs="Times New Roman"/>
          <w:sz w:val="24"/>
          <w:szCs w:val="24"/>
        </w:rPr>
      </w:pPr>
      <w:r w:rsidRPr="001F1562">
        <w:rPr>
          <w:rFonts w:ascii="Times New Roman" w:hAnsi="Times New Roman" w:cs="Times New Roman"/>
          <w:sz w:val="24"/>
          <w:szCs w:val="24"/>
        </w:rPr>
        <w:t xml:space="preserve">ОРИГИНАЛЬНЫЕ ВНЕДОРОЖНЫЕ АВТОМОБИЛИ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ГРУППА «СТАНДАРТ» (TР0)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1. ОПРЕДЕЛЕНИЕ.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1.1. Серийные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внедорожные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легковые автомобили колесной формулы 4Х4, выпущенные в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количест-ве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не менее чем 1000 идентичных экземпляров и имеющие как минимум два места для сидения.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1.2. Ответственность за доказательство серийности автомобиля в целом и его отдельных узлов и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аг-регатов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лежит на участнике. При технической инспекции автомобилей допускается сравнение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дета-лей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автомобилей с серийными деталями или каталогом завода-изготовителя.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1.3. Допуск к официальным соревнованиям РАФ автомобилей, не в полной мере отвечающих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на-стоящим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требованиям, находится исключительно в компетенции Комиссии РАФ по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трофи-рейдам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. Письменный запрос, с описанием отличий, должен быть направлен в адрес Комиссии, не позже чем за месяц до начала соревнования, в котором планируется участие данного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2. ПРЕДЕЛЫ РАЗРЕШЁННЫХ ИЗМЕНЕНИЙ.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2.11. Любые изменения не оговоренные в данных требованиях,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безусловно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ЗАПРЕЩАЮТСЯ.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2.12. Любая изношенная или поврежденная деталь может быть заменена только деталью, идентичной заменяемой (полностью взаимозаменяемой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оригинальной).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2.13. Для автомобилей, снятых с производства, допускается установка узлов и агрегатов от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после-дующих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моделей той же марки (завода), однако в каждом таком случае требуется разрешение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Ко-</w:t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>миссии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РАФ по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трофи-рейдам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(см пункт 1.3).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3. МАССА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Для официальных соревнований - обязательно. Для прочих соревнований - рекомендуется.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3.1. Масса автомобиля должна быть не менее 950кг и не более 3500кг.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3.2. При взвешивании все баки, содержащие жидкости (смазка, охлаждение, тормоза, подогрев и т.п.) должны быть заправлены до нормального уровня, указанного изготовителем. Исключение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составля-ют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бачки стеклоочистителя и очистителя фар, баки системы охлаждения тормозов, топливные баки, и баки впрыскивания воды, которые во время взвешивания должны быть пусты.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Следующие элементы должны быть удалены из автомобиля: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 xml:space="preserve">Экипаж, их оборудование и багаж;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Инструменты, домкрат,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сендтраки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, запасные части, запасное колесо;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Оборудование выживания; </w:t>
      </w:r>
      <w:r w:rsidRPr="001F1562">
        <w:rPr>
          <w:rFonts w:ascii="Times New Roman" w:hAnsi="Times New Roman" w:cs="Times New Roman"/>
          <w:sz w:val="24"/>
          <w:szCs w:val="24"/>
        </w:rPr>
        <w:br/>
        <w:t>- Провизия.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Методика взвешивания. Взвешивание должно производится на промышленных весах, имеющих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по-грешность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не более 25кг (при предъявлении паспорта и действующего поверочного свидетельства), или на электронных спортивных весах с раздельными пластинами и погрешностью +/- 0,5кг на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каж-дую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пластину, установленных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возможности) горизонтальной и ровной площадке, размером не менее 3Х12м. Взвешивание может производиться как всего автомобиля одновременно, так и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после-довательно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передней и задней осей автомобиля. В последнем случае полученные результаты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сумми-руются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>огрешность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весов должна приниматься в пользу участника.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Для учёта остатка топлива в баке и наличия на борту автомобиля других расходуемых материалов к минимальному разрешённому весу следует добавить 50кг. Если полученный при взвешивании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ре-зультат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меньшеминимально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разрешённого веса плюс 50кг, следует слить остатки топлива из бака и повторить взвешивание.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Пример: для автомобиля, минимально разрешённой массой - 1500кг, при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последовательном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взвеши-вании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на весах с раздельными пластинами, получен результат 1542кг (846кг передняя ось + 696кг задняя ось). Этот вес меньше веса 1548кг (1500кг + 50кг для учёта остатков топлива, - 2кг возможной погрешности весов (2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(передняя и задняя оси) Х 0,5кг Х 2 пластины)) на 6кг. Следовательно, с автомобиля должно быть слито всё топливо, и взвешивание должно быть проведено повторно.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3.3. Любой вид балласта запрещён.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 ДВИГАТЕЛЬ.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4.1. Система питания: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Разрешается установка дополнительных топливных фильтров, при условии, что они не будут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разме-щены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в салоне.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4.2. Система зажигания.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4.2.1. Разрешается применение грязезащитных чехлов для катушки, распределителя зажигания и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вы-соковольтных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проводов.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4.2.2. Разрешается замена контактной системы зажигания на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бесконтактную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 наоборот.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4.3. Система охлаждения.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4.3.1. Разрешено снятие или установка жалюзи (экрана) и их привода перед радиатором, однако внешний вид автомобиля при этом не может быть изменен.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4.3.2. Разрешается замена электрического вентилятора на механический (или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виско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) или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наобо-рот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,п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>ри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условии, что данная модификация была предусмотрена заводом изготовителем.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4.4. Система выпуска отработанных газов: </w:t>
      </w:r>
      <w:r w:rsidRPr="001F1562">
        <w:rPr>
          <w:rFonts w:ascii="Times New Roman" w:hAnsi="Times New Roman" w:cs="Times New Roman"/>
          <w:sz w:val="24"/>
          <w:szCs w:val="24"/>
        </w:rPr>
        <w:br/>
        <w:t>Система выпуска должна в целом, при наружном осмотре, соответствовать конструкции завода изготовителя.</w:t>
      </w:r>
    </w:p>
    <w:p w:rsidR="001F1562" w:rsidRPr="001F1562" w:rsidRDefault="001F1562">
      <w:pPr>
        <w:rPr>
          <w:rFonts w:ascii="Times New Roman" w:hAnsi="Times New Roman" w:cs="Times New Roman"/>
          <w:sz w:val="24"/>
          <w:szCs w:val="24"/>
        </w:rPr>
      </w:pP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5. ТРАНСМИССИЯ.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Разрешается наличие серийно устанавливаемого блокируемого дифференциала при условии, что он не имеет каких-либо модификаций.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 ПОДВЕСКА. </w:t>
      </w:r>
      <w:r w:rsidRPr="001F1562">
        <w:rPr>
          <w:rFonts w:ascii="Times New Roman" w:hAnsi="Times New Roman" w:cs="Times New Roman"/>
          <w:sz w:val="24"/>
          <w:szCs w:val="24"/>
        </w:rPr>
        <w:br/>
        <w:t>Разрешается установка любых амортизаторов, при условии сохранения их типа (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телескопиче-ский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,р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>ычажный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, и т.д.), принципа действия (гидравлический, фрикционный, и т.д.) и точек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крепле-ния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. Разъяснение: Газонаполненные амортизаторы по принципу действия должны рассматриваться как гидравлические.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 КОЛЁСА (КОЛЁСНЫЕ ДИСКИ) И ШИНЫ.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7.1. Разрешается применение колёсных дисков только заводского изготовления (оригинальных или поступающих в свободную розничную продажу) без каких-либо изменений.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7.2. Разрешается применение только автомобильных пневматических шин, имеющих маркировку для использования на дорогах общего пользования (DOT), внешний диаметр которых соответствует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ре-комендуемому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заводом-изготовителем. Однако размер резины (по маркировке) ни при каких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услови-ях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не может превышать 31,5” (800мм) по диаметру и 10’5 (267мм) по ширине.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 ЭЛЕКТРООБОРУДОВНИЕ.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При установке дополнительного электрооборудования разрешается добавление реле и плавких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пре-дохранителей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в электрические цепи, удлинение или дополнение электрических кабелей.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Электриче-ские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кабели и их кожухи (оплётка) свободные.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Разрешается дополнительная герметизация (уплотнение) любых электрических разъёмов /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соедине-ний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8.1. Аккумулятор. </w:t>
      </w:r>
      <w:r w:rsidRPr="001F1562">
        <w:rPr>
          <w:rFonts w:ascii="Times New Roman" w:hAnsi="Times New Roman" w:cs="Times New Roman"/>
          <w:sz w:val="24"/>
          <w:szCs w:val="24"/>
        </w:rPr>
        <w:br/>
        <w:t>Марка и емкость аккумулятор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1F1562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) свободные, однако их количество и расположение,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предусмот-ренное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изготовителем, должно быть сохранено.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8.2. Светотехническое оборудование: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8.2.1. Основное светотехническое оборудование (фары, подфарники, указатели поворотов (но не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по-вторители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), габаритные огни, стоп-сигналы, фонари заднего хода, освещение номерного знака) должно находиться в рабочем состоянии как минимум на момент предстартовой технической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ин-спекции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8.2.2. Дополнительное светотехническое оборудование не ограничивается, однако оно должно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соот-ветствовать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требованиям ПДД.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9. РУЛЕВОЕ УПРАВЛЕНИЕ.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Разрешается замена рулевого колеса на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другое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, заводского изготовления.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 КУЗОВ И РАМА.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10.1. Внешний вид: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10.1.1. Разрешается установка верхних багажников для крепления дополнительного оборудования.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10.1.2. Разрешается установка кронштейнов для внешнего крепления запасного колеса, при условии, что эти кронштейны не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несут никакой другой функции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10.1.3. В случае применения на автомобиле мягкого тента, разрешается снимать его или его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бокови-ны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При этом снятый тент и детали его крепления не требуется перевозить в автомобиле во время соревнований.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10.1.4. В случае применения на автомобиле разборных боковых дверей, разрешается снимать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верх-нюю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половину таких дверей. При этом снятые детали не требуется перевозить в автомобиле во </w:t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время соревнований.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10.1.5. Допускается изменение внешних панелей кузова, при условии, что эти изменения не влияют на геометрическую и иную проходимость автомобиля, так же, если такие изменения не снижают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су-щественно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массу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10.2. Защита кузова: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10.2.1. Разрешается применение съемной защиты снизу кузова, при условии, что она предназначена исключительно для защиты двигателя, радиатора, трансмиссии, выпускной системы, топливного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ба-ка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, и не исполняет никакой другой функции.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10.2.2. Разрешается установка съёмной боковой защиты - “порогов”.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10.3. Интерьер: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10.3.1. Для крепления дополнительного оборудования разрешается сверление элементов интерьера и / или внутренних элементов кузова.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10.3.2. Разрешается изменять или заменять комбинацию приборов.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10.3.3. Разрешается применение любых дополнительных контрольно-измерительных и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навигацион-ных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приборов, при условии, что их установка будет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травмобезопасной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>10.3.4. Все органы управления, по месту их расположения и схеме работы должны соответствовать оригинальному автомобилю. Разрешается их модификация для повышения удобства управления (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уд-линение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рычагов коробки передач, раздаточной коробки и стояночного тормоза, установка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дополни-тельных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накладок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на педали и т.д.).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10.3.5. Разрешается дополнительно устанавливать такое оборудование комфорта, как отопление,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вен-тиляцию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, дополнительное освещение, радио и т.д. </w:t>
      </w:r>
      <w:r w:rsidRPr="001F1562">
        <w:rPr>
          <w:rFonts w:ascii="Times New Roman" w:hAnsi="Times New Roman" w:cs="Times New Roman"/>
          <w:sz w:val="24"/>
          <w:szCs w:val="24"/>
        </w:rPr>
        <w:br/>
        <w:t>10.3.6. Разрешаются дополнительные отделения к вещевому ящику и карманам на дверях.</w:t>
      </w:r>
    </w:p>
    <w:p w:rsidR="001F1562" w:rsidRPr="001F1562" w:rsidRDefault="001F1562">
      <w:pPr>
        <w:rPr>
          <w:rFonts w:ascii="Times New Roman" w:hAnsi="Times New Roman" w:cs="Times New Roman"/>
          <w:sz w:val="24"/>
          <w:szCs w:val="24"/>
        </w:rPr>
      </w:pPr>
      <w:r w:rsidRPr="001F1562">
        <w:rPr>
          <w:rFonts w:ascii="Times New Roman" w:hAnsi="Times New Roman" w:cs="Times New Roman"/>
          <w:sz w:val="24"/>
          <w:szCs w:val="24"/>
        </w:rPr>
        <w:t xml:space="preserve">ПОДГОТОВЛЕННЫЕ ВНЕДОРОЖНЫЕ АВТОМОБИЛИ. </w:t>
      </w:r>
      <w:r w:rsidRPr="001F1562">
        <w:rPr>
          <w:rFonts w:ascii="Times New Roman" w:hAnsi="Times New Roman" w:cs="Times New Roman"/>
          <w:sz w:val="24"/>
          <w:szCs w:val="24"/>
        </w:rPr>
        <w:br/>
        <w:t>ГРУППА «НИВА ОТКРЫТАЯ» (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ТР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- NIVA).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1. ОПРЕДЕЛЕНИЕ. </w:t>
      </w:r>
      <w:r w:rsidRPr="001F1562">
        <w:rPr>
          <w:rFonts w:ascii="Times New Roman" w:hAnsi="Times New Roman" w:cs="Times New Roman"/>
          <w:sz w:val="24"/>
          <w:szCs w:val="24"/>
        </w:rPr>
        <w:br/>
        <w:t>1.1. К участию группе «Нива – Открытая» допускаются автомобили ВАЗ -2121, ВАЗ-21213, ВАЗ-21214, ВАЗ-2123, ВАЗ-2131, «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Chevrolet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Niva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»,а также их модификации, выпущенные в количестве не менее чем 1000 идентичных экземпляров.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К данной группе относятся специально подготовленные для участия в соревнованиях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автомобили «НИВА», соответствующие Техническим требованиям категории “Туризм”.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1.2. Ответственность за доказательство серийности автомобиля в целом и его отдельных узлов и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аг-регатов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лежит на участнике. При технической инспекции автомобилей допускается сравнение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дета-лей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автомобилей с серийными деталями или каталогом завода-изготовителя.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2. КЛАССЫ.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2.1. Автомобили группы «Нива » не делятся на классы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3. ПРЕДЕЛЫ РАЗРЕШЕННЫХ ИЗМЕНЕНИЙ.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3.1. Если в том или ином пункте Технических требований даётся перечень разрешённых переделок, замен и дополнений, то все технические изменения, не указанные в этом перечне, безусловно,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за-прещаются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3.2. Пределы разрешенных изменений и регулировок оговорены ниже. Кроме них, любая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изношен-ная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или поврежденная деталь может быть заменена только деталью, идентичной заменяемой.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3.3. Все автомобили должны состоять на учете в органах дорожной инспекции и иметь официальное разрешение на движение по дорогам общего пользования (иметь государственный номер,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действую-щий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талон технического осмотра или отметку о пройденном техническом </w:t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осмотре).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 УСИЛЕНИЕ.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4.1. Усиление любой детали разрешается при условии, что используемый материал повторяет форму усиливаемой детали и находится в непосредственном контакте с ней, если иное не оговорено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кон-кретным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пунктом данных технических требований.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5. МАССА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5.1 Снаряжённая масса автомобиля должна быть: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не менее 1100 кг и не более 2000 кг включительно;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В случаи отсутствия процедуры взвешивания, масса автомобиля берется согласно паспорту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транс-портного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средства или паспорту спортивного автомобиля 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 ДВИГАТЕЛЬ.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6.1. Разрешается применение любых бензиновых или дизельных двигателей, в том числе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оборудо-ванных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системами наддува воздуха, устанавливаемого производителем на одну из модификаций данной модели автомобиля. Разрешается изменять расположение двигателя в моторном отсеке при сохранении его ориентации. Разрешается изменять/заменять кронштейны крепления двигателя.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6.2. Воздушный фильтр.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Конструкция воздушного фильтра, его корпуса, патрубков, соединяющих воздушный фильтр с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атмо-сферой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 двигателем, а так же их расположение в моторном отсеке – свободны. Ни при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каких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об-стоятельствах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воздуховоды не могут быть выведены (или проходить через) отсек экипажа.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6.3. Система охлаждения, система вентиляции и обогрева салона. </w:t>
      </w:r>
      <w:r w:rsidRPr="001F1562">
        <w:rPr>
          <w:rFonts w:ascii="Times New Roman" w:hAnsi="Times New Roman" w:cs="Times New Roman"/>
          <w:sz w:val="24"/>
          <w:szCs w:val="24"/>
        </w:rPr>
        <w:br/>
        <w:t>6.3.1. При сохранении расположения (например: в моторном отсеке), радиатор и его крепления (кронштейны, их расположение, форма, размер, и количество) свободные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акже как и магистрали, связывающие его с двигателем. Разрешена установка экрана перед радиатором. </w:t>
      </w:r>
      <w:r w:rsidRPr="001F1562">
        <w:rPr>
          <w:rFonts w:ascii="Times New Roman" w:hAnsi="Times New Roman" w:cs="Times New Roman"/>
          <w:sz w:val="24"/>
          <w:szCs w:val="24"/>
        </w:rPr>
        <w:br/>
        <w:t>6.3.2. Термостат свободный (т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.е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– может быть изменён, заменён, добавлен или удалён).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6.3.3. Размеры, материал и количество крыльчаток водяных помп - свободные. Разрешено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устанавли-вать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дополнительные циркуляционные насосы.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6.3.4. Крышка радиатора может быть заблокирована.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6.3.5. Расширительный бачок может быть изменен, но не удалён; или если он не предусмотрен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изна-чально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, то может быть добавлен. </w:t>
      </w:r>
      <w:r w:rsidRPr="001F1562">
        <w:rPr>
          <w:rFonts w:ascii="Times New Roman" w:hAnsi="Times New Roman" w:cs="Times New Roman"/>
          <w:sz w:val="24"/>
          <w:szCs w:val="24"/>
        </w:rPr>
        <w:br/>
        <w:t>6.3.6. Радиаторы обогревател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лей) салона могут быть изменены или замены, однако должны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оста-ваться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в габаритах, предусмотренных заводом-изготовителем.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6.3.7. Вентилятор и его привод могут быть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изменены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и/или удалены. Разрешено устанавливать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до-полнительные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вентиляторы.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6.3.8. Для системы вентиляции и обогрева салона запрещён забор воздуха из моторного отсека.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6.4. Система выпуска отработанных газов.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6.4.1. Разрешается использование любых систем выпуска отработанных газов. Однако ни при каких обстоятельствах элементы системы выпуска не могут проходить через отсек экипажа. </w:t>
      </w:r>
      <w:r w:rsidRPr="001F1562">
        <w:rPr>
          <w:rFonts w:ascii="Times New Roman" w:hAnsi="Times New Roman" w:cs="Times New Roman"/>
          <w:sz w:val="24"/>
          <w:szCs w:val="24"/>
        </w:rPr>
        <w:br/>
        <w:t>6.4.2. Должна быть обеспечена защита для предотвращения ожогов от нагретых элементов системы, с которыми могут соприкоснуться люди находящиеся снаружи автомобиля.</w:t>
      </w:r>
    </w:p>
    <w:p w:rsidR="001F1562" w:rsidRPr="001F1562" w:rsidRDefault="001F1562">
      <w:pPr>
        <w:rPr>
          <w:rFonts w:ascii="Times New Roman" w:hAnsi="Times New Roman" w:cs="Times New Roman"/>
          <w:sz w:val="24"/>
          <w:szCs w:val="24"/>
        </w:rPr>
      </w:pPr>
      <w:r w:rsidRPr="001F1562">
        <w:rPr>
          <w:rFonts w:ascii="Times New Roman" w:hAnsi="Times New Roman" w:cs="Times New Roman"/>
          <w:sz w:val="24"/>
          <w:szCs w:val="24"/>
        </w:rPr>
        <w:t xml:space="preserve">7. ТРАНСМИССИЯ.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7.1. Коробка передач.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7.1.1. Разрешается применение любых коробок передач, устанавливаемых производителем на одну из модификаций данной модели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7.1.2. Внутреннее устройство КПП не ограничивается при сохранении внешнего вида оригинального картера.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7.1.3. Разрешается изменять / заменять кронштейны крепления коробки передач.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7.2. Раздаточная коробка.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7.2.1. Разрешается применение любых раздаточных коробок, устанавливаемых производителем на одну из модификаций данной модели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7.2.2. Внутреннее устройство не ограничивается при сохранении внешнего вида оригинального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кар-тера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7.2.3. Разрешается изменять / заменять кронштейны крепления раздаточной коробки.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7.2.4. Разрешается изменять передаточное отношение передач в коробках передач и раздаточных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ко-робках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7.3. Мосты.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7.3.1. Разрешается применение блокируемых дифференциалов. Ограничений на тип и принцип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рабо-ты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используемого блокируемого дифференциала, а также на их количество нет.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7.3.2. Разрешается заменять картера ведущих мостов, пары и сами мосты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идентичные.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 ПОДВЕСКА.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8.1. Разрешается перемещение точек крепления подвески к кузову, раме или мостам с целью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разме-щения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комплектных колес увеличенного диаметра. Применяемые для этого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проставки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должны быть надежно закреплены (сварка, болты и т.п.). Разрешается изменение величины хода подвески.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8.2. Упругие элементы.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8.2.1. Винтовые пружины: длина свободна, как и число витков, диаметра прутка, внешний диаметр, тип пружины (прогрессивный или нет), внешний диаметр и форма опор пружин.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8.3. Амортизаторы.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Разрешается устанавливать не более чем по два амортизатора на одно колесо. Разрешается замена амортизаторов на другие без ограничений. Разрешается перенос штатных точек крепления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амортиза-торов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При установке дополнительных амортизаторов или изменения точек крепления штатных амортизаторов разрешается минимально изменять, в том числе и вырезать отверстия, во внутренних панелях кузова.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9. РУЛЕВОЕ УПРАВЛЕНИЕ.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9.1. Разрешается минимально-необходимые изменения деталей рулевой трапеции при лифте кузова / подвески.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9.2. Противоугонное устройство может быть удалено.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9.3. Разрешается замена рулевого колеса.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9.4. Разрешается установка усилителя рулевого управления.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 КОЛЕСА (КОЛЕСНЫЕ ДИСКИ) И ШИНЫ.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10.1. Разрешается применение только автомобильных пневматических шин, внешний диаметр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кото-рых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при измерении не превышает 33 дюйма (839 мм).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10.2. Методика измерения: Измерения проводятся на шинах, накачанных до давления в 1,5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атмосфе-ры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, по прямой линии, проходящей по центру шины и не являющейся вертикальной относительно земли (при измерениях не должны учитываться естественные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проминания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шины). Измерение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прово-дится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на всех шинах (включая, запасные, сменные и т.п.), используемых в дальнейшем на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соревнова-нии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10.3. Ширина шины не зависит от массы автомобиля и должна составлять не более 293 мм (11.5 дюйма).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10.4.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Разрешено применение грязевых шин (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mud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terrain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) и шин с протектором повышенной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проходи-мости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с минимальной остаточной высотой протектора не менее 5 мм. </w:t>
      </w:r>
      <w:r w:rsidRPr="001F1562">
        <w:rPr>
          <w:rFonts w:ascii="Times New Roman" w:hAnsi="Times New Roman" w:cs="Times New Roman"/>
          <w:sz w:val="24"/>
          <w:szCs w:val="24"/>
        </w:rPr>
        <w:br/>
        <w:t>10.5.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Крепление колес болтами может быть заменено креплением шпильками и гайками при </w:t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условии, что количество точек крепления и диаметр деталей, имеющих резьбу, сохраняется. </w:t>
      </w:r>
      <w:r w:rsidRPr="001F1562">
        <w:rPr>
          <w:rFonts w:ascii="Times New Roman" w:hAnsi="Times New Roman" w:cs="Times New Roman"/>
          <w:sz w:val="24"/>
          <w:szCs w:val="24"/>
        </w:rPr>
        <w:br/>
        <w:t>10.6. Запрещается установка на колеса и шины дополнительных устройств противоскольжения (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на-пример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: цепей, специальных чехлов, изменяющих сцепные свойства шины и т.п.)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10.7. Разрешается изменение рисунка протектора шин методом нарезки. При этом корд ни при каких-либо условиях не может быть повреждён.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10.8. Разрешается применение систем изменения давления в шинах.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11. ТОРМОЗНАЯ СИСТЕМА.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11.1. Разрешается применение тормозных систем в соответствии с требованиями ГОСТ 22895-77, а именно: должна быть как минимум двухконтурная рабочая система, действующая на колёса обоих осей от одной педали и независимая стояночная система, действующая как минимум, на колёса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од-ной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оси. </w:t>
      </w:r>
      <w:r w:rsidRPr="001F1562">
        <w:rPr>
          <w:rFonts w:ascii="Times New Roman" w:hAnsi="Times New Roman" w:cs="Times New Roman"/>
          <w:sz w:val="24"/>
          <w:szCs w:val="24"/>
        </w:rPr>
        <w:br/>
        <w:t>11.2. Разрешается изменение расположения тормозных магистралей и их дополнительная защита</w:t>
      </w:r>
    </w:p>
    <w:p w:rsidR="001F1562" w:rsidRPr="001F1562" w:rsidRDefault="001F1562" w:rsidP="001F15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ЭЛЕКТРООБОРУДОВАНИЕ.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12.1. Разрешается изменение штатной электропроводки, в том числе и добавление элементов.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12.2. Электрические кабели свободные.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12.3. При изменении электропроводки все разъемы и соединения должны быть изолированы.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12.4. Аккумулятор.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12.4.1. Разрешается установка не более двух аккумуляторов, подключённых к </w:t>
      </w:r>
      <w:proofErr w:type="spell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электросистеме</w:t>
      </w:r>
      <w:proofErr w:type="spell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авто-мобиля</w:t>
      </w:r>
      <w:proofErr w:type="spellEnd"/>
      <w:proofErr w:type="gram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12.4.2. Тип, емкость и кабели для подключения аккумулятор</w:t>
      </w:r>
      <w:proofErr w:type="gram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spellStart"/>
      <w:proofErr w:type="gram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не ограничиваются.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12.4.3. Аккумуляторы должны быть надёжно закреплены, а клеммы закрыты сплошной </w:t>
      </w:r>
      <w:proofErr w:type="spellStart"/>
      <w:proofErr w:type="gram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диэлектриче-ской</w:t>
      </w:r>
      <w:proofErr w:type="spellEnd"/>
      <w:proofErr w:type="gram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крышкой.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12.5. Генератор.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12.5.1. Марка, мощность и расположение генератора в моторном отсеке не ограничиваются. </w:t>
      </w:r>
      <w:proofErr w:type="gram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 привода (ременный, цепной и т.д.) должен быть сохранен оригинальным.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12.6.</w:t>
      </w:r>
      <w:proofErr w:type="gram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Светотехническое оборудование.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12.6.1. Оригинальные фары могут быть заменены другими, имеющими не обязательно такие же </w:t>
      </w:r>
      <w:proofErr w:type="spellStart"/>
      <w:proofErr w:type="gram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раз-меры</w:t>
      </w:r>
      <w:proofErr w:type="spellEnd"/>
      <w:proofErr w:type="gram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форму.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12.6.2. Основное светотехническое оборудование (фары, указатели поворотов, габаритные огни, стоп-сигналы) должно находится в рабочем состоянии как минимум на момент предстартовой </w:t>
      </w:r>
      <w:proofErr w:type="spellStart"/>
      <w:proofErr w:type="gram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тех-нической</w:t>
      </w:r>
      <w:proofErr w:type="spellEnd"/>
      <w:proofErr w:type="gram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инспекции.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12.6.3. Дополнительное светотехническое оборудование не ограничивается.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13. ТОПЛИВНАЯ СИСТЕМА.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13.1. Топливный бак: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13.1.1. Разрешается изменение или замена оригинальных топливных баков, а так же изменение их места расположения. Топливные баки должны быть отделены от отсека экипажа </w:t>
      </w:r>
      <w:proofErr w:type="spell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пожаробезопасной</w:t>
      </w:r>
      <w:proofErr w:type="spell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(металлической) перегородкой.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13.1.2. Если баки и их наливные горловины расположены внутри кузова, то должны быть </w:t>
      </w:r>
      <w:proofErr w:type="spellStart"/>
      <w:proofErr w:type="gram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предусмот-рены</w:t>
      </w:r>
      <w:proofErr w:type="spellEnd"/>
      <w:proofErr w:type="gram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отверстия в полу кузова для стока пролитого топлива в пространство вне автомобиля.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13.1.3. Вентиляция топливных баков должна быть выведена наружу кузова автомобиля.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13.1.4. Наливные горловины и их крышки не должны выступать за периметр автомобиля при виде сверху. Для крышки может использоваться любая система запирания, исключающая неполное </w:t>
      </w:r>
      <w:proofErr w:type="spellStart"/>
      <w:proofErr w:type="gram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запи-рание</w:t>
      </w:r>
      <w:proofErr w:type="spellEnd"/>
      <w:proofErr w:type="gram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случайное открытие при ударе.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13.2. </w:t>
      </w:r>
      <w:proofErr w:type="spell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Топливопроводы</w:t>
      </w:r>
      <w:proofErr w:type="spell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13.2.1. Разрешается перенос, замена и дополнительная защита </w:t>
      </w:r>
      <w:proofErr w:type="spell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топливопроводов</w:t>
      </w:r>
      <w:proofErr w:type="spell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автомобиля. </w:t>
      </w:r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13.2.2. Разрешается прохождение </w:t>
      </w:r>
      <w:proofErr w:type="spell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топливопроводов</w:t>
      </w:r>
      <w:proofErr w:type="spell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кабину автомобиля только целостной </w:t>
      </w:r>
      <w:proofErr w:type="spellStart"/>
      <w:proofErr w:type="gram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ме-таллической</w:t>
      </w:r>
      <w:proofErr w:type="spellEnd"/>
      <w:proofErr w:type="gram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частью. </w:t>
      </w:r>
      <w:proofErr w:type="gram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Любые виды сочленений </w:t>
      </w:r>
      <w:proofErr w:type="spell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топливопроводов</w:t>
      </w:r>
      <w:proofErr w:type="spell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кабине запрещены, за </w:t>
      </w:r>
      <w:proofErr w:type="spellStart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исключени-ем</w:t>
      </w:r>
      <w:proofErr w:type="spellEnd"/>
      <w:r w:rsidRPr="001F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резьбовых, в местах прохождения через пол или другие панели кузова.   </w:t>
      </w:r>
      <w:proofErr w:type="gramEnd"/>
    </w:p>
    <w:p w:rsidR="001F1562" w:rsidRPr="001F1562" w:rsidRDefault="001F1562">
      <w:pPr>
        <w:rPr>
          <w:rFonts w:ascii="Times New Roman" w:hAnsi="Times New Roman" w:cs="Times New Roman"/>
          <w:sz w:val="24"/>
          <w:szCs w:val="24"/>
        </w:rPr>
      </w:pPr>
      <w:r w:rsidRPr="001F1562">
        <w:rPr>
          <w:rFonts w:ascii="Times New Roman" w:hAnsi="Times New Roman" w:cs="Times New Roman"/>
          <w:sz w:val="24"/>
          <w:szCs w:val="24"/>
        </w:rPr>
        <w:t xml:space="preserve">14. КУЗОВ.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14.1. Внешний вид.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14.1.1. Материал внешних панелей кузова не может быть изменен.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14.1.2. Разрешается установка верхних багажников для крепления дополнительного оборудования.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14.1.3. В случае применения на автомобиле мягкого тента, разрешается снимать его или его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бокови-ны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При этом снятый тент и детали его крепления не требуется перевозить в автомобиле во время соревнований.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14.2. Крылья и колесные арки.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14.2.1. Разрешаются необходимое изменение колесных арок для установки колес большего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диамет-ра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14.2.2. Комплектные колеса (шины вместе с дисками), при виде сверху, должны быть закрыты крыльями или расширителями арок по всей их ширине и длине. Установка расширителей должна быть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травмобезопасной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14.3. Дополнительные запорные устройства капота двигателя.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14.3.1. Капот двигателя рекомендуется оборудовать как минимум двумя дополнительными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наруж-ными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запорными устройствами, предотвращающими самопроизвольное открывание капота во время движения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14.4. Защита кузова.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14.4.1. Разрешается устанавливать дополнительную защиту снизу кузова для обеспечения защиты следующих частей автомобиля: двигатель, радиатор, подвеска, коробка передач, раздаточная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короб-ка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, бак, трансмиссия, система выпуска отработанных газов.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14.5. Бампер и внешние дополнительные защитные устройства. Без ограничений. Однако их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уста-новка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должна быть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травмобезопасной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(т.е. без острых углов, кромок и т.д.).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14.6. Двери.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14.6.1. Если окна двери оборудованы механическим или электрическим стеклоподъёмником, то весь механизм должен быть отделён от экипажа защитной панелью (рекомендуется применение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алюми-ния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или негорючего пластика).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14.6.2. В случае если конструкцией оригинального автомобиля дверь не предусмотрена или не имеет жесткой конструкции, обязательна установка открывающихся дверей жесткой конструкции,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снаб-женных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замками, предотвращающими самопроизвольное открывание.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14.7. Окна.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14.7.1. Разрешено применение только многослойного лобового стекла типа “триплекс”.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14.7.2. Разрешается изменять, заменять или удалять стеклоподъемники передних дверей.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14.7.3. Разрешается заменять удалять стекло в передних дверях или заменять его прозрачным не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ко-лющимся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пластиком, толщиной не менее 4 мм. При этом должна быть предусмотрена возможность его полного открытия. Механизм открытия свободный.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14.7.4. Окна, расположенные позади дверей водителя и переднего пассажира, могут быть заменены панелями, изготовленными: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из стали, толщиной не менее 0,8 мм;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алюминия, толщиной не менее 1,5 мм;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не колющегося пластика, толщиной не менее 3 мм.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Несколько стекол, заполняющих один проем, могут быть заменены одной панелью. Крепление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пане-лей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не ограничивается. Конструкция кузова и его контур не могут быть изменены в результате этих изменений.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14.8. Пороги.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14.8.1. Разрешается обрезать пороги кузова.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14.8.2. Разрешается усиление порогов без ограничений.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14.9. Интерьер.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14.9.1. Ковры и звукоизоляционное покрытие могут быть удалены.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14.9.2. Декоративная панель потолка может быть удалена.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14.9.3. Обивка дверей может быть заменена на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изготовленную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из материала, не поддерживающего </w:t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горение. Рекомендуется применение композитных материалов или алюминия.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14.9.4. Разрешается изменять или снимать подлокотники дверей и ручки над дверями.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14.9.5. Разрешается снимать декоративные накладки порогов.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14.9.6. Задняя съемная полка в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двухобъемных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автомобилях может быть удалена. Так же разрешается удалять её крепления.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14.9.7. Разрешается применение любых контрольно-измерительных приборов, при условии, что их установка будет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травмобезопасной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14.9.8. Разрешается модификация всех органов управления для повышения удобства их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использова-ния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(удлинение рычагов коробки передач, раздаточной коробки и стояночного тормоза, установка дополнительных накладок на педали и т.д.).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14.9.9. Любое оборудование, которое может представлять опасность, должно быть ограждено,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изо-лировано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 надёжно закреплено.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14.10. Сидения.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14.10.1. Разрешается демонтировать все сиденья, кроме водительского и переднего пассажирского.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14.10.2. Разрешается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заменять передние сиденья, на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любые другие - автомобильные. Сиденья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долж-ны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быть надежно закреплены.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14.11. Запасное колесо. Запасные колеса могут быть перенесены внутрь кузова, при условии, что они надежно закреплены. Запрещается крепить запасные колёса к элементам каркаса безопасности.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14.12. Домкрат. Домкрат и точки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поддомкрачивания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без ограничений</w:t>
      </w:r>
    </w:p>
    <w:p w:rsidR="001F1562" w:rsidRPr="001F1562" w:rsidRDefault="001F1562">
      <w:pPr>
        <w:rPr>
          <w:rFonts w:ascii="Times New Roman" w:hAnsi="Times New Roman" w:cs="Times New Roman"/>
          <w:sz w:val="24"/>
          <w:szCs w:val="24"/>
        </w:rPr>
      </w:pPr>
      <w:r w:rsidRPr="001F1562">
        <w:rPr>
          <w:rFonts w:ascii="Times New Roman" w:hAnsi="Times New Roman" w:cs="Times New Roman"/>
          <w:sz w:val="24"/>
          <w:szCs w:val="24"/>
        </w:rPr>
        <w:t xml:space="preserve">15. ЛЕБЕДКА И ДОПОЛНИТЕЛЬНОЕ ОБОРУДОВАНИЕ.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15.1. В тексте данных требования под «лебедкой» подразумевается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устройство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состоящее из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сле-дующих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элементов (не более чем одного из каждой категории)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силовой привод (в том числе электрический двигатель)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редуктор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барабан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корпус или рама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тормозной механизм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трос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15.2. Разрешается оборудовать автомобиль, не более чем двумя лебедками с силовым приводом,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тя-говые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параметры которых должны превышать минимум в 1,4 раза вес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15.3. Для установки лебедки разрешаются минимально-необходимые изменения кузова и/или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перед-ней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и/или задней поперечин рамы.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15.4. Трос лебедки, удлинитель троса,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корозащитная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стропа, крепежный крюк, такелажные скобы (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шаклы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) и блоки, используемые совместно с лебедкой должны выдерживать усилие на разрыв равное двукратному максимальному тяговому усилию лебедки.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15.5. Автомобиль должен быть укомплектован плоской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корозащитной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стропой, шириной минимум 60мм.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15.6. Разрешены колесные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самовытаскиватели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15.7. Разрешается наличие на автомобиле не более 2-х жестких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сендтраков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>, максимальным размером 1500Х500 мм каждый.</w:t>
      </w:r>
    </w:p>
    <w:p w:rsidR="001F1562" w:rsidRPr="001F1562" w:rsidRDefault="001F1562">
      <w:pPr>
        <w:rPr>
          <w:rFonts w:ascii="Times New Roman" w:hAnsi="Times New Roman" w:cs="Times New Roman"/>
          <w:sz w:val="24"/>
          <w:szCs w:val="24"/>
        </w:rPr>
      </w:pPr>
      <w:r w:rsidRPr="001F1562">
        <w:rPr>
          <w:rFonts w:ascii="Times New Roman" w:hAnsi="Times New Roman" w:cs="Times New Roman"/>
          <w:sz w:val="24"/>
          <w:szCs w:val="24"/>
        </w:rPr>
        <w:t xml:space="preserve">ПОДГОТОВЛЕННЫЕ ВНЕДОРОЖНЫЕ АВТОМОБИЛИ.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ГРУППА «ТУРИЗМ» (ТР-1).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1. ОПРЕДЕЛЕНИЕ.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1.1. Серийные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внедорожные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автомобили колесной формулы 4Х4, выпущенные в количестве не менее чем 1000 идентичных экземпляров, имеющие как минимум два места для сидения и специально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под-готовленные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для участия в соревнованиях 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1.2. Ответственность за доказательство серийности автомобиля в целом и его отдельных узлов и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аг-регатов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лежит на участнике. При технической инспекции автомобилей допускается сравнение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дета-лей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автомобилей с серийными деталями или каталогом завода-изготовителя.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2. КЛАССЫ.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2.1. Автомобили группы «Туризм» не делятся на классы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3. ПРЕДЕЛЫ РАЗРЕШЕННЫХ ИЗМЕНЕНИЙ.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3.1. Если в том или ином пункте Технических требований даётся перечень разрешённых переделок, замен и дополнений, то все технические изменения, не указанные в этом перечне, безусловно,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за-прещаются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3.2. Пределы разрешенных изменений и регулировок оговорены ниже. Кроме них, любая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изношен-ная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или поврежденная деталь может быть заменена только деталью, идентичной заменяемой.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3.3. Все автомобили должны состоять на учете в органах дорожной инспекции и иметь официальное разрешение на движение по дорогам общего пользования (иметь государственный номер,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действую-щий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талон технического осмотра или отметку о пройденном техническом осмотре).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 УСИЛЕНИЕ.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4.1. Усиление любой детали разрешается при условии, что используемый материал повторяет форму усиливаемой детали и находится в непосредственном контакте с ней, если иное не оговорено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кон-кретным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пунктом данных технических требований.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5. МАССА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5.1 Снаряжённая масса автомобиля должна быть: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не менее 950 кг и не более 3500 кг включительно;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В случаи отсутствия процедуры взвешивания, масса автомобиля берется согласно паспорту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транс-портного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средства или паспорту спортивного автомобиля 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 ДВИГАТЕЛЬ.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6.1. Разрешается применение любых бензиновых или дизельных двигателей, в том числе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оборудо-ванных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системами наддува воздуха, устанавливаемого производителем на одну из модификаций данной модели автомобиля. Разрешается изменять расположение двигателя в моторном отсеке при сохранении его ориентации. Разрешается изменять/заменять кронштейны крепления двигателя.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Для автомобилей УАЗ 469 (3151 и их модификации):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ЗМЗ 402, 409,410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УМЗ 414, 417, 421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Андория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6.2. Воздушный фильтр.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Конструкция воздушного фильтра, его корпуса, патрубков, соединяющих воздушный фильтр с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атмо-сферой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 двигателем, а так же их расположение в моторном отсеке – свободны. Ни при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каких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об-стоятельствах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воздуховоды не могут быть выведены (или проходить через) отсек экипажа.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6.3. Система охлаждения, система вентиляции и обогрева салона. </w:t>
      </w:r>
      <w:r w:rsidRPr="001F1562">
        <w:rPr>
          <w:rFonts w:ascii="Times New Roman" w:hAnsi="Times New Roman" w:cs="Times New Roman"/>
          <w:sz w:val="24"/>
          <w:szCs w:val="24"/>
        </w:rPr>
        <w:br/>
        <w:t>6.3.1. При сохранении расположения (например: в моторном отсеке), радиатор и его крепления (кронштейны, их расположение, форма, размер, и количество) свободные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акже как и магистрали, связывающие его с двигателем. Разрешена установка экрана перед радиатором. </w:t>
      </w:r>
      <w:r w:rsidRPr="001F1562">
        <w:rPr>
          <w:rFonts w:ascii="Times New Roman" w:hAnsi="Times New Roman" w:cs="Times New Roman"/>
          <w:sz w:val="24"/>
          <w:szCs w:val="24"/>
        </w:rPr>
        <w:br/>
        <w:t>6.3.2. Термостат свободный (т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.е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– может быть изменён, заменён, добавлен или удалён).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6.3.3. Размеры, материал и количество крыльчаток водяных помп - свободные. Разрешено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устанавли-вать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дополнительные циркуляционные насосы.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6.3.4. Крышка радиатора может быть заблокирована.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6.3.5. Расширительный бачок может быть изменен, но не удалён; или если он не предусмотрен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изна-чально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, то может быть добавлен. </w:t>
      </w:r>
      <w:r w:rsidRPr="001F1562">
        <w:rPr>
          <w:rFonts w:ascii="Times New Roman" w:hAnsi="Times New Roman" w:cs="Times New Roman"/>
          <w:sz w:val="24"/>
          <w:szCs w:val="24"/>
        </w:rPr>
        <w:br/>
        <w:t>6.3.6. Радиаторы обогревател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лей) салона могут быть изменены или замены, однако должны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оста-ваться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в габаритах, предусмотренных заводом-изготовителем.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6.3.7. Вентилятор и его привод могут быть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изменены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и/или удалены. Разрешено устанавливать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до-полнительные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вентиляторы.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6.3.8. Для системы вентиляции и обогрева салона запрещён забор воздуха из моторного отсека.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6.4. Система выпуска отработанных газов.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6.4.1. Разрешается использование любых систем выпуска отработанных газов. Однако ни при каких обстоятельствах элементы системы выпуска не могут проходить через отсек экипажа. </w:t>
      </w:r>
      <w:r w:rsidRPr="001F1562">
        <w:rPr>
          <w:rFonts w:ascii="Times New Roman" w:hAnsi="Times New Roman" w:cs="Times New Roman"/>
          <w:sz w:val="24"/>
          <w:szCs w:val="24"/>
        </w:rPr>
        <w:br/>
        <w:t>6.4.2. Должна быть обеспечена защита для предотвращения ожогов от нагретых элементов системы, с которыми могут соприкоснуться люди находящиеся снаружи автомобиля.</w:t>
      </w:r>
    </w:p>
    <w:p w:rsidR="001F1562" w:rsidRPr="001F1562" w:rsidRDefault="001F1562">
      <w:pPr>
        <w:rPr>
          <w:rFonts w:ascii="Times New Roman" w:hAnsi="Times New Roman" w:cs="Times New Roman"/>
          <w:sz w:val="24"/>
          <w:szCs w:val="24"/>
        </w:rPr>
      </w:pPr>
      <w:r w:rsidRPr="001F1562">
        <w:rPr>
          <w:rFonts w:ascii="Times New Roman" w:hAnsi="Times New Roman" w:cs="Times New Roman"/>
          <w:sz w:val="24"/>
          <w:szCs w:val="24"/>
        </w:rPr>
        <w:t xml:space="preserve">7. ТРАНСМИССИЯ.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7.1. Коробка передач.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7.1.1. Разрешается применение любых коробок передач, устанавливаемых производителем на одну из модификаций данной модели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7.1.2. Внутреннее устройство КПП не ограничивается при сохранении внешнего вида оригинального картера.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7.1.3. Разрешается изменять / заменять кронштейны крепления коробки передач.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7.2. Раздаточная коробка.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7.2.1. Разрешается применение любых раздаточных коробок, устанавливаемых производителем на одну из модификаций данной модели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7.2.2. Внутреннее устройство не ограничивается при сохранении внешнего вида оригинального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кар-тера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7.2.3. Разрешается изменять / заменять кронштейны крепления раздаточной коробки.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7.2.4. Разрешается изменять передаточное отношение передач в коробках передач и раздаточных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ко-робках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7.3. Мосты.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7.3.1. Разрешается применение мостов с бортовыми редукторами внутреннего зацепления, серийно устанавливаемых на одну из модификаций данного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7.3.2. Разрешается применение блокируемых дифференциалов. Ограничений на тип и принцип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рабо-ты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используемого блокируемого дифференциала, а также на их количество нет.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7.3.3. Разрешается заменять картера ведущих мостов, пары и сами мосты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идентичные.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Разреша-ется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установка «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перечулкованых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» мостов, например, на автомобиль УАЗ, мостов с картерами от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Га-зели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или Волги.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 ПОДВЕСКА.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8.1. Разрешается перемещение точек крепления подвески к кузову, раме или мостам с целью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разме-щения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комплектных колес увеличенного диаметра. Применяемые для этого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проставки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должны быть надежно закреплены (сварка, болты и т.п.). Разрешается изменение величины хода подвески. Если производителем предусмотрено крепление моста над рессорами, то разрешается перенос моста под рессоры.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8.2. Упругие элементы.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8.2.1. Винтовые пружины: длина свободна, как и число витков, диаметра прутка, внешний диаметр, тип пружины (прогрессивный или нет), внешний диаметр и форма опор пружин.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8.2.2. Листовые пружины (рессоры):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длина, ширина, толщина и вертикальное искривление – свободны;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- число листов не ограничено.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8.2.3.Торсионы: диаметр не ограничен. </w:t>
      </w:r>
      <w:r w:rsidRPr="001F1562">
        <w:rPr>
          <w:rFonts w:ascii="Times New Roman" w:hAnsi="Times New Roman" w:cs="Times New Roman"/>
          <w:sz w:val="24"/>
          <w:szCs w:val="24"/>
        </w:rPr>
        <w:br/>
        <w:t>8.2.4. Серьги: разрешается устанавливать серьги расстоянием меж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ентров стяжных болтов не более 150 мм.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8.3. Амортизаторы.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Разрешается устанавливать не более чем по два амортизатора на одно колесо. Разрешается замена амортизаторов на другие без ограничений. Разрешается перенос штатных точек крепления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амортиза-торов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При установке дополнительных амортизаторов или изменения точек крепления штатных амортизаторов разрешается минимально изменять, в том числе и вырезать отверстия, во внутренних панелях кузова.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9. РУЛЕВОЕ УПРАВЛЕНИЕ.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9.1. Разрешается минимально-необходимые изменения деталей рулевой трапеции при лифте кузова / подвески.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9.2. Противоугонное устройство может быть удалено.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9.3. Разрешается замена рулевого колеса. </w:t>
      </w:r>
      <w:r w:rsidRPr="001F1562">
        <w:rPr>
          <w:rFonts w:ascii="Times New Roman" w:hAnsi="Times New Roman" w:cs="Times New Roman"/>
          <w:sz w:val="24"/>
          <w:szCs w:val="24"/>
        </w:rPr>
        <w:br/>
        <w:t>9.4. Разрешается установка усилителя рулевого управления.</w:t>
      </w:r>
    </w:p>
    <w:p w:rsidR="001F1562" w:rsidRPr="001F1562" w:rsidRDefault="001F1562">
      <w:pPr>
        <w:rPr>
          <w:rFonts w:ascii="Times New Roman" w:hAnsi="Times New Roman" w:cs="Times New Roman"/>
          <w:sz w:val="24"/>
          <w:szCs w:val="24"/>
        </w:rPr>
      </w:pPr>
      <w:r w:rsidRPr="001F1562">
        <w:rPr>
          <w:rFonts w:ascii="Times New Roman" w:hAnsi="Times New Roman" w:cs="Times New Roman"/>
          <w:sz w:val="24"/>
          <w:szCs w:val="24"/>
        </w:rPr>
        <w:t xml:space="preserve">10. КОЛЕСА (КОЛЕСНЫЕ ДИСКИ) И ШИНЫ.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10.1. Разрешается применение только автомобильных пневматических шин, внешний диаметр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кото-рых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при измерении не превышает 33 дюйма (840мм).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10.2. Методика измерения: Измерения проводятся на шинах, накачанных до давления в 1,5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атмосфе-ры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, по прямой линии, проходящей по центру шины и не являющейся вертикальной относительно земли (при измерениях не должны учитываться естественные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проминания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шины). Измерение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прово-дится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на всех шинах (включая, запасные, сменные и т.п.), используемых в дальнейшем на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соревнова-нии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10.3. Ширина шины не зависит от массы автомобиля и должна составлять не более 343 мм (13.5 дюйма).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10.4.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Разрешено применение грязевых шин (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mud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terrain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) и шин с протектором повышенной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проходи-мости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с минимальной остаточной высотой протектора не менее 5 мм. </w:t>
      </w:r>
      <w:r w:rsidRPr="001F1562">
        <w:rPr>
          <w:rFonts w:ascii="Times New Roman" w:hAnsi="Times New Roman" w:cs="Times New Roman"/>
          <w:sz w:val="24"/>
          <w:szCs w:val="24"/>
        </w:rPr>
        <w:br/>
        <w:t>10.5.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Крепление колес болтами может быть заменено креплением шпильками и гайками при условии, что количество точек крепления и диаметр деталей, имеющих резьбу, сохраняется. </w:t>
      </w:r>
      <w:r w:rsidRPr="001F1562">
        <w:rPr>
          <w:rFonts w:ascii="Times New Roman" w:hAnsi="Times New Roman" w:cs="Times New Roman"/>
          <w:sz w:val="24"/>
          <w:szCs w:val="24"/>
        </w:rPr>
        <w:br/>
        <w:t>10.6. Запрещается установка на колеса и шины дополнительных устройств противоскольжения (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на-пример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: цепей, специальных чехлов, изменяющих сцепные свойства шины и т.п.)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10.7. Разрешается изменение рисунка протектора шин методом нарезки. При этом корд ни при каких-либо условиях не может быть повреждён.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10.8. Разрешается применение систем изменения давления в шинах.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11. ТОРМОЗНАЯ СИСТЕМА.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11.1. Разрешается применение тормозных систем в соответствии с требованиями ГОСТ 22895-77, а именно: должна быть как минимум двухконтурная рабочая система, действующая на колёса обоих осей от одной педали и независимая стояночная система, действующая как минимум, на колёса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од-ной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оси.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11.2. Разрешается изменение расположения тормозных магистралей и их дополнительная защита.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 ЭЛЕКТРООБОРУДОВАНИЕ.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12.1. Разрешается изменение штатной электропроводки, в том числе и добавление элементов.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12.2. Электрические кабели свободные.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12.3. При изменении электропроводки все разъемы и соединения должны быть изолированы.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12.4. Аккумулятор.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12.4.1. Разрешается установка не более двух аккумуляторов, подключённых к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электросистеме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авто-мобиля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>12.4.2. Тип, емкость и кабели для подключения аккумулятор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1F1562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) не ограничиваются.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12.4.3. Аккумуляторы должны быть надёжно закреплены, а клеммы закрыты сплошной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диэлектриче-ской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крышкой.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12.5. Генератор.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12.5.1. Марка, мощность и расположение генератора в моторном отсеке не ограничиваются.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 xml:space="preserve">Тип привода (ременный, цепной и т.д.) должен быть сохранен оригинальным. </w:t>
      </w:r>
      <w:r w:rsidRPr="001F1562">
        <w:rPr>
          <w:rFonts w:ascii="Times New Roman" w:hAnsi="Times New Roman" w:cs="Times New Roman"/>
          <w:sz w:val="24"/>
          <w:szCs w:val="24"/>
        </w:rPr>
        <w:br/>
        <w:t>12.6.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Светотехническое оборудование.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12.6.1. Оригинальные фары могут быть заменены другими, имеющими не обязательно такие же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раз-меры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 форму.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12.6.2. Основное светотехническое оборудование (фары, указатели поворотов, габаритные огни, стоп-сигналы) должно находится в рабочем состоянии как минимум на момент предстартовой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тех-нической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инспекции.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12.6.3. Дополнительное светотехническое оборудование не ограничивается.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 ТОПЛИВНАЯ СИСТЕМА.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13.1. Топливный бак: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13.1.1. Разрешается изменение или замена оригинальных топливных баков, а так же изменение их места расположения. Топливные баки должны быть отделены от отсека экипажа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пожаробезопасной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(металлической) перегородкой.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13.1.2. Если баки и их наливные горловины расположены внутри кузова, то должны быть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предусмот-рены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отверстия в полу кузова для стока пролитого топлива в пространство вне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13.1.3. Вентиляция топливных баков должна быть выведена наружу кузова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13.1.4. Наливные горловины и их крышки не должны выступать за периметр автомобиля при виде сверху. Для крышки может использоваться любая система запирания, исключающая неполное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запи-рание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или случайное открытие при ударе.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13.2.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Топливопроводы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13.2.1. Разрешается перенос, замена и дополнительная защита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топливопроводов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13.2.2. Разрешается прохождение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топливопроводов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через кабину автомобиля только целостной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ме-таллической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частью.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 xml:space="preserve">Любые виды сочленений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топливопроводов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в кабине запрещены, за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исключени-ем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резьбовых, в местах прохождения через пол или другие панели кузова</w:t>
      </w:r>
      <w:proofErr w:type="gramEnd"/>
    </w:p>
    <w:p w:rsidR="001F1562" w:rsidRPr="001F1562" w:rsidRDefault="001F1562">
      <w:pPr>
        <w:rPr>
          <w:rFonts w:ascii="Times New Roman" w:hAnsi="Times New Roman" w:cs="Times New Roman"/>
          <w:sz w:val="24"/>
          <w:szCs w:val="24"/>
        </w:rPr>
      </w:pPr>
      <w:r w:rsidRPr="001F1562">
        <w:rPr>
          <w:rFonts w:ascii="Times New Roman" w:hAnsi="Times New Roman" w:cs="Times New Roman"/>
          <w:sz w:val="24"/>
          <w:szCs w:val="24"/>
        </w:rPr>
        <w:t xml:space="preserve">14. КУЗОВ И РАМА.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14.1. Разрешается устанавливать дополнительные крепления между шасси и кузовом.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14.2. Разрешается изменение расстояния между кузовом и рамой автомобиля (лифт кузова), не более чем на 76 мм.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14.3. Для установки лебедки разрешаются минимально-необходимые изменения и/или перенос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пе-редней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и/или задней поперечин рамы.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14.4. Внешний вид.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14.4.1. Материал внешних панелей кузова не может быть изменен.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14.4.2. Разрешается установка верхних багажников для крепления дополнительного оборудования.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14.4.3. В случае применения на автомобиле мягкого тента, разрешается снимать его или его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бокови-ны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При этом снятый тент и детали его крепления не требуется перевозить в автомобиле во время соревнований.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14.5. Крылья и колесные арки.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14.5.1. Разрешаются минимально необходимое изменение колесных арок для установки колес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боль-шего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диаметра.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14.5.2. Комплектные колеса (шины вместе с дисками), при виде сверху, должны быть закрыты крыльями или расширителями арок по всей их ширине и длине. Установка расширителей должна быть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травмобезопасной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14.6. Дополнительные запорные устройства капота двигателя.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14.6.1. Капот двигателя рекомендуется оборудовать как минимум двумя дополнительными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наруж-ными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запорными устройствами, предотвращающими самопроизвольное открывание капота во время движения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14.7. Защита кузова.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14.7.1. Разрешается устанавливать дополнительную защиту снизу кузова для обеспечения защиты следующих частей автомобиля: двигатель, радиатор, подвеска, коробка передач, раздаточная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короб-ка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, бак, трансмиссия, система выпуска отработанных газов.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14.8. Бампер и внешние дополнительные защитные устройства. Без ограничений. Однако их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уста-новка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должна быть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травмобезопасной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(т.е. без острых углов, кромок и т.д.).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14.9. Двери.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14.9.1. Разрешается изменять (вырезать) внутренние панели дверей, при условии, что наружная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фор-ма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двери сохранена.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14.9.2. Разрешается обрезать двери до нижних петель оригинальной двери.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14.9.3. Если окна двери оборудованы механическим или электрическим стеклоподъёмником, то весь механизм должен быть отделён от экипажа защитной панелью (рекомендуется применение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алюми-ния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или негорючего пластика).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14.9.4. В случае если конструкцией оригинального автомобиля дверь не предусмотрена или не имеет жесткой конструкции, обязательна установка открывающихся дверей жесткой конструкции,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снаб-женных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замками, предотвращающими самопроизвольное открывание. В случае применения на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авто-мобиле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разборных боковых дверей, разрешается снимать верхнюю половину таких дверей. При этом снятые детали не требуется перевозить в автомобиле во время соревнований.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14.10. Окна.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14.10.1. Разрешено применение только многослойного лобового стекла типа “триплекс”.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14.10.2. Разрешается изменять, заменять или удалять стеклоподъемники передних дверей.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14.10.3. Разрешается заменять удалять стекло в передних дверях или заменять его прозрачным не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ко-лющимся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пластиком, толщиной не менее 4 мм. При этом должна быть предусмотрена возможность его полного открытия. Механизм открытия свободный.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14.10.4. Окна, расположенные позади дверей водителя и переднего пассажира, могут быть заменены панелями, изготовленными: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из стали, толщиной не менее 0,8 мм;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алюминия, толщиной не менее 1,5 мм;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не колющегося пластика, толщиной не менее 3 мм.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Несколько стекол, заполняющих один проем, могут быть заменены одной панелью. Крепление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пане-лей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не ограничивается. Конструкция кузова и его контур не могут быть изменены в результате этих изменений.</w:t>
      </w:r>
    </w:p>
    <w:p w:rsidR="001F1562" w:rsidRPr="001F1562" w:rsidRDefault="001F1562">
      <w:pPr>
        <w:rPr>
          <w:rFonts w:ascii="Times New Roman" w:hAnsi="Times New Roman" w:cs="Times New Roman"/>
          <w:sz w:val="24"/>
          <w:szCs w:val="24"/>
        </w:rPr>
      </w:pPr>
      <w:r w:rsidRPr="001F1562">
        <w:rPr>
          <w:rFonts w:ascii="Times New Roman" w:hAnsi="Times New Roman" w:cs="Times New Roman"/>
          <w:sz w:val="24"/>
          <w:szCs w:val="24"/>
        </w:rPr>
        <w:t xml:space="preserve">14.11. Пороги.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14.11.1. Разрешается обрезать пороги кузова.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14.11.2. Разрешается усиление порогов без ограничений.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14.12. Интерьер.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14.12.1. Ковры и звукоизоляционное покрытие могут быть удалены.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14.12.2. Декоративная панель потолка может быть удалена.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14.12.3. Обивка дверей может быть заменена на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изготовленную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из материала, не </w:t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поддерживающего горение. Рекомендуется применение композитных материалов или алюминия.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14.12.4. Разрешается изменять или снимать подлокотники дверей и ручки над дверями.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14.12.5. Разрешается снимать декоративные накладки порогов.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14.12.6. Задняя съемная полка в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двухобъемных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автомобилях может быть удалена. Так же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разрешает-ся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удалять её крепления.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14.12.7. Разрешается применение любых контрольно-измерительных приборов, при условии, что их установка будет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травмобезопасной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14.12.8. Разрешается модификация всех органов управления для повышения удобства их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использо-вания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(удлинение рычагов коробки передач, раздаточной коробки и стояночного тормоза, установка дополнительных накладок на педали и т.д.).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14.12.9. Любое оборудование, которое может представлять опасность, должно быть ограждено,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изо-лировано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 надёжно закреплено.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14.13. Сидения.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14.13.1. Разрешается демонтировать все сиденья, кроме водительского и переднего пассажирского.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14.13.2. Разрешается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заменять передние сиденья, на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любые другие - автомобильные. Сиденья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долж-ны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быть надежно закреплены.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14.14. Запасное колесо. Запасные колеса могут быть перенесены внутрь кузова, при условии, что они надежно закреплены. Запрещается крепить запасные колёса к элементам каркаса безопасности.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14.15. Домкрат. Домкрат и точки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поддомкрачивания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без ограничений.</w:t>
      </w:r>
    </w:p>
    <w:p w:rsidR="001F1562" w:rsidRPr="001F1562" w:rsidRDefault="001F1562">
      <w:pPr>
        <w:rPr>
          <w:rFonts w:ascii="Times New Roman" w:hAnsi="Times New Roman" w:cs="Times New Roman"/>
          <w:sz w:val="24"/>
          <w:szCs w:val="24"/>
        </w:rPr>
      </w:pPr>
      <w:r w:rsidRPr="001F1562">
        <w:rPr>
          <w:rFonts w:ascii="Times New Roman" w:hAnsi="Times New Roman" w:cs="Times New Roman"/>
          <w:sz w:val="24"/>
          <w:szCs w:val="24"/>
        </w:rPr>
        <w:t xml:space="preserve">15. ЛЕБЕДКА И ДОПОЛНИТЕЛЬНОЕ ОБОРУДОВАНИЕ.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15.1. В тексте данных требования под «лебедкой» подразумевается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устройство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состоящее из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сле-дующих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элементов (не более чем одного из каждой категории)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силовой привод (в том числе электрический двигатель)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редуктор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барабан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корпус или рама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тормозной механизм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трос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15.2. Разрешается оборудовать автомобиль, не более чем одной лебедкой с силовым приводом,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тяго-вые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параметры которого должны превышать минимум в 1,4 раза вес автомобиля. Разрешается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ис-пользование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лебёдок механических, серийно устанавливаемых на данную модель заводом-изготовителем автомобиля, гидравлических или электрических.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15.3. Для установки лебедки разрешаются минимально-необходимые изменения кузова и/или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перед-ней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и/или задней поперечин рамы.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15.4. Трос лебедки, удлинитель троса,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корозащитная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стропа, крепежный крюк, такелажные скобы (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шаклы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) и блоки, используемые совместно с лебедкой должны выдерживать усилие на разрыв равное двукратному максимальному тяговому усилию лебедки.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15.5. Автомобиль должен быть укомплектован плоской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корозащитной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стропой, шириной минимум 60мм.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15.6. Разрешены колесные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самовытаскиватели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15.7. Разрешается наличие на автомобиле не более 4-х жестких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сендтраков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, максимальным размером 1500Х500 мм каждый.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СПЕЦИАЛЬНЫЕ ВНЕДОРОЖНЫЕ АВТОМОБИЛИ.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ГРУППА «СПОРТ» (ТР-2; 3).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1. ОПРЕДЕЛЕНИЕ.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1.1.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Внедорожные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автомобили колесной формулы 4Х4, свободной конструкции или оригинальные автомобили, отвечающие требованиям данной группы.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1.2. Обязательно наличие кабины с как минимум двумя местами для сидения.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2. КЛАССЫ.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2.1. Автомобили группы «Спорт» не делятся на классы.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3. ПРЕДЕЛЫ РАЗРЕШЕННЫХ ИЗМЕНЕНИЙ.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Если в том или ином пункте Технических требований даётся перечень запрещений или ограничений, то все технические изменения, не указанные в этом перечне, безусловно, разрешаются.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 МАССА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4.1. Снаряжённая масса автомобиля должна быть не менее 1200 кг и не более 3500 кг.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В случаи отсутствия процедуры взвешивания, масса автомобиля берется согласно паспорту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транс-портного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средства или паспорту спортивного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5. ДВИГАТЕЛЬ.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5.1. Разрешается применение любых бензиновых или дизельных двигателей.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5.2. Воздушный фильтр. Запрещён забор воздуха из отсека экипажа.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5.3. Система охлаждения, система вентиляции и обогрева салона.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5.3.1. Запрещена установка радиаторов системы охлаждения внутри кабины. При установке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радиато-р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1F1562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) внутри кузова автомобиля они должны быть отделены от помещения экипажа герметичной перегородкой.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5.3.2. Воздуховоды, обеспечивающие подачу воздуха к двигателю, а также трубопроводы,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содержа-щие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жидкости, если они проходят через отсек экипажа, должны иметь дополнительную защиту,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вы-полненную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из металла или пластика.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5.4. Система выпуска отработанных газов.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5.4.1. Конструкция системы выпуска свободна, однако ни при каких обстоятельствах элементы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сис-темы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не могут проходить через отсек экипажа. </w:t>
      </w:r>
      <w:r w:rsidRPr="001F1562">
        <w:rPr>
          <w:rFonts w:ascii="Times New Roman" w:hAnsi="Times New Roman" w:cs="Times New Roman"/>
          <w:sz w:val="24"/>
          <w:szCs w:val="24"/>
        </w:rPr>
        <w:br/>
        <w:t>5.4.2. Должна быть обеспечена соответствующая защита для предотвращения ожогов от нагретых элементов системы, с которыми могут соприкоснуться люди находящиеся снаружи автомобиля</w:t>
      </w:r>
    </w:p>
    <w:p w:rsidR="001F1562" w:rsidRPr="001F1562" w:rsidRDefault="001F1562">
      <w:pPr>
        <w:rPr>
          <w:rFonts w:ascii="Times New Roman" w:hAnsi="Times New Roman" w:cs="Times New Roman"/>
          <w:sz w:val="24"/>
          <w:szCs w:val="24"/>
        </w:rPr>
      </w:pPr>
      <w:r w:rsidRPr="001F1562">
        <w:rPr>
          <w:rFonts w:ascii="Times New Roman" w:hAnsi="Times New Roman" w:cs="Times New Roman"/>
          <w:sz w:val="24"/>
          <w:szCs w:val="24"/>
        </w:rPr>
        <w:t xml:space="preserve">6. ТРАНСМИССИЯ. Без ограничений.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7. ПОДВЕСКА. Без ограничений.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8. РУЛЕВОЕ УПРАВЛЕНИЕ. Без ограничений.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9. КОЛЕСА (КОЛЕСНЫЕ ДИСКИ), И ШИНЫ 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9.1. Разрешено применение шин от сельскохозяйственной, дорожной и специальной техники.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9.2. Допускается применение шин, внешний диаметр которых, при измерении более 31 дюйма (762 мм), но не превышает 37 дюйма (940 мм), Методика измерения: Измерения проводятся на шинах, накачанных до давления в 1,5 атмосферы, по прямой линии, проходящей по центру шины и не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яв-ляющейся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вертикальной относительно земли (при измерениях не должны учитываться естественные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проминания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шины). Измерение проводится на всех шинах (включая, запасные, сменные и т.п.),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ис-пользуемых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в дальнейшем на соревнованиях.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10. ТОРМОЗНАЯ СИСТЕМА.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10.1.Разрешается применение тормозных систем в соответствии с требованиями ГОСТ 22895-77, а именно: должна быть как минимум двухконтурная рабочая система, действующая на колёса обоих осей от одной педали.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10.2. Расположение тормозных магистралей свободно. Рекомендуется их дополнительная защита от внешних повреждений.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11. ЭЛЕКТРООБОРУДОВАНИЕ.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Все электрические разъемы должны быть изолированы.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11.1. Аккумулятор.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11.1.1. Тип и емкость аккумуляторов, а так же кабели для их подключения не ограничиваются.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11.1.2. Допускается установка не более четырех аккумуляторов, подключённых к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электросистеме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ав-томобиля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11.1.3. Аккумуляторы должны быть надёжно закреплены, а клеммы закрыты сплошной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диэлектриче-ской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крышкой.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11.2. Генератор.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11.2.1. Количество, марка, мощность -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неограниченны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, однако его механический привод должен осуществляться основным двигателем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11.3. Светотехническое оборудование.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11.3.1. Основное светотехническое оборудование (фары головного света, стоп-сигналы, указатели поворотов, габаритные огни) должно соответствовать ГОСТ 8769-75 и находится в рабочем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состоя-нии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как минимум на момент предстартовой технической инспекции.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11.3.2. Дополнительное светотехническое оборудование не ограничивается, однако количество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до-полнительных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фар должно быть чётным, а расположение симметричным, относительно продольной оси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 ТОПЛИВНАЯ СИСТЕМА.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12.1. Топливный бак.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12.1.1. Разрешается установка, топливных баков индивидуального или заводского производства в безопасной зоне. (Рекомендуется установка бака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над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или перед задней осью автомобиля.)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12.1.2. Топливные баки должны быть отделены от отсека экипажа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пожаробезопасной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перегородкой.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12.1.3. Наливные горловины и их крышки не должны выступать за периметр автомобиля при виде сверху. Для крышки может использоваться любая система запирания, исключающая неполное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запи-рание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или случайное открытие при ударе.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12.1.4. Вентиляция топливных баков должна быть выведена в пространство вне автомобиля. Если баки и их наливные горловины расположены в кузове, то должны быть предусмотрены отверстия для стока случайно топлива вне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12.2.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Топливопроводы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. Расположение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топливопроводов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свободно. В случае прохождения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топливо-провода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в кабине автомобиля он должен представлять собой целостную металлическую часть.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Лю-бые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виды сочленений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топливопровода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в кабине запрещены, за исключением резьбовых, в местах прохождения через пол или другие панели кузова.</w:t>
      </w:r>
      <w:proofErr w:type="gramEnd"/>
    </w:p>
    <w:p w:rsidR="001F1562" w:rsidRPr="001F1562" w:rsidRDefault="001F1562">
      <w:pPr>
        <w:rPr>
          <w:rFonts w:ascii="Times New Roman" w:hAnsi="Times New Roman" w:cs="Times New Roman"/>
          <w:sz w:val="24"/>
          <w:szCs w:val="24"/>
        </w:rPr>
      </w:pPr>
      <w:r w:rsidRPr="001F1562">
        <w:rPr>
          <w:rFonts w:ascii="Times New Roman" w:hAnsi="Times New Roman" w:cs="Times New Roman"/>
          <w:sz w:val="24"/>
          <w:szCs w:val="24"/>
        </w:rPr>
        <w:t xml:space="preserve">13. КУЗОВ И РАМА.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13.1. Запрещены рамы сочлененной конструкции.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13.2. Внешний вид.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13.2.1. Внешние панели кузова должны быть выполнены из твердого непрозрачного материала.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13.2.2. Кузов должен полностью закрывать все механические компоненты, видимые сверху.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13.3. Крылья и колесные арки.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13.3.1. Комплектные колеса (шины вместе с дисками), при виде сверху, должны быть полностью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за-крыты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крыльями или расширителями арок. Конструкция крыльев или расширителей должна быть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травмобезопасной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13.4. Дополнительные запорные устройства капота двигателя. Капот двигателя рекомендуется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обо-рудовать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как минимум двумя дополнительными наружными запорными устройствами,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предотвра-щающими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самопроизвольное открывание капота во время движения автомобиля.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13.5. Бампер и дополнительные защитные устройства. Без ограничений.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13.6. Кабина.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13.6.1. Кабина (отсек экипажа) должна быть отделена огнестойкими перегородками от отсека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двига-теля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 отсека, в котором размещается топливный бак.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13.6.2. Запрещается размещение в отсеке экипажа вращающихся деталей трансмиссии, элементов подвески и рулевой трапеции.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13.6.3. Любое оборудование, которое может представлять опасность, должно быть ограждено или изолировано.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13.7. Двери.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13.7.1. Обязательна установка дверей жесткой конструкции, открывающихся и снабженных замками, предотвращающими самопроизвольное открывание. Расстояние от уровня подушки сидения до уровня верхней кромки жесткой части двери должно быть не менее 300 мм.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13.7.2. Каждая дверь кабины должна иметь проем окна, в котором можно поместить параллелограмм, с горизонтальным сторонами размером минимум 400 мм. Высота окна, измеренная перпендикулярно к горизонтальным сторонам, должна быть не менее 250 мм. Углы параллелограмма могут быть скруглены с максимальным радиусом 50 мм.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13.7.3. Если окна двери оборудованы механическим или электрическим стеклоподъёмником, то весь механизм должен быть отделён от экипажа защитной панелью (рекомендуется применение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алюми-ния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или негорючего пластика).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13.7.4. В случае применения на автомобиле разборных боковых дверей, разрешается снимать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верх-нюю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половину таких дверей. При этом снятые детали не требуется перевозить в автомобиле во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вре-мя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соревнований.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13.8. Окна.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13.8.1. Разрешено применение только многослойного лобового стекла типа “триплекс”.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13.8.2. Если проём окна двери кабины закрыт прозрачным материалом (стекло/не колющийся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пла-стик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толщиной не менее 4 мм) должна быть предусмотрена возможность его полного открытия.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Ме-ханизм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открытия </w:t>
      </w:r>
      <w:proofErr w:type="gramStart"/>
      <w:r w:rsidRPr="001F1562">
        <w:rPr>
          <w:rFonts w:ascii="Times New Roman" w:hAnsi="Times New Roman" w:cs="Times New Roman"/>
          <w:sz w:val="24"/>
          <w:szCs w:val="24"/>
        </w:rPr>
        <w:t>свободный</w:t>
      </w:r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13.9. Сидения. Разрешена установка любых автомобильных сидений. Сидения должны быть надежно закреплены.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13.10. Запасное колесо. Запасные колеса могут быть расположены внутри кабины, при условии, что они надежно закреплены.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13.11. Домкрат.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13.11.1. Домкрат и точки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поддомкрачивания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без ограничений.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13.11.2. Запрещается установка и применение, стационарно установленных на автомобиле,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вспомо-гательных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поддомкрачивающих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устройств любых типов (механических, пневматических,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гидравли-ческих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и т.п.).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 ЛЕБЕДКА И ДОПОЛНИТЕЛЬНОЕ ОБОРУДОВАНИЕ.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14.1. В тексте данных требования под «лебедкой» подразумевается устройство, состоящее из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сле-дующих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элементов (не более чем одного из каждой категории)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силовой привод (в том числе электрический двигатель)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редуктор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барабан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lastRenderedPageBreak/>
        <w:t xml:space="preserve">- корпус или рама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тормозной механизм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- трос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14.2. Разрешается оборудовать автомобиль, не более чем тремя лебедками с силовым приводом,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тя-говые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параметры которых должны превышать минимум в 1,4 раза вес автомобиля. Разрешается </w:t>
      </w:r>
      <w:proofErr w:type="spellStart"/>
      <w:proofErr w:type="gramStart"/>
      <w:r w:rsidRPr="001F1562">
        <w:rPr>
          <w:rFonts w:ascii="Times New Roman" w:hAnsi="Times New Roman" w:cs="Times New Roman"/>
          <w:sz w:val="24"/>
          <w:szCs w:val="24"/>
        </w:rPr>
        <w:t>ис-пользование</w:t>
      </w:r>
      <w:proofErr w:type="spellEnd"/>
      <w:proofErr w:type="gramEnd"/>
      <w:r w:rsidRPr="001F1562">
        <w:rPr>
          <w:rFonts w:ascii="Times New Roman" w:hAnsi="Times New Roman" w:cs="Times New Roman"/>
          <w:sz w:val="24"/>
          <w:szCs w:val="24"/>
        </w:rPr>
        <w:t xml:space="preserve"> лебёдок с механическим, гидравлическим или электрическим приводом.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14.3. Трос лебедки, удлинитель троса,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корозащитная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стропа, крепежный крюк, такелажные скобы (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шаклы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) и блоки, используемые совместно с лебедкой должны выдерживать усилие на разрыв равное двукратному максимальному тяговому усилию лебедки.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14.4. Автомобиль должен быть укомплектован плоской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корозащитной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 стропой, шириной минимум 60мм. </w:t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14.5. Разрешены колесные </w:t>
      </w:r>
      <w:proofErr w:type="spellStart"/>
      <w:r w:rsidRPr="001F1562">
        <w:rPr>
          <w:rFonts w:ascii="Times New Roman" w:hAnsi="Times New Roman" w:cs="Times New Roman"/>
          <w:sz w:val="24"/>
          <w:szCs w:val="24"/>
        </w:rPr>
        <w:t>самовытаскиватели</w:t>
      </w:r>
      <w:proofErr w:type="spellEnd"/>
      <w:r w:rsidRPr="001F1562">
        <w:rPr>
          <w:rFonts w:ascii="Times New Roman" w:hAnsi="Times New Roman" w:cs="Times New Roman"/>
          <w:sz w:val="24"/>
          <w:szCs w:val="24"/>
        </w:rPr>
        <w:t xml:space="preserve">. </w:t>
      </w:r>
      <w:r w:rsidRPr="001F1562">
        <w:rPr>
          <w:rFonts w:ascii="Times New Roman" w:hAnsi="Times New Roman" w:cs="Times New Roman"/>
          <w:sz w:val="24"/>
          <w:szCs w:val="24"/>
        </w:rPr>
        <w:br/>
      </w:r>
      <w:r w:rsidRPr="001F1562">
        <w:rPr>
          <w:rFonts w:ascii="Times New Roman" w:hAnsi="Times New Roman" w:cs="Times New Roman"/>
          <w:sz w:val="24"/>
          <w:szCs w:val="24"/>
        </w:rPr>
        <w:br/>
        <w:t xml:space="preserve">15.Прочее. </w:t>
      </w:r>
      <w:r w:rsidRPr="001F1562">
        <w:rPr>
          <w:rFonts w:ascii="Times New Roman" w:hAnsi="Times New Roman" w:cs="Times New Roman"/>
          <w:sz w:val="24"/>
          <w:szCs w:val="24"/>
        </w:rPr>
        <w:br/>
        <w:t>15.1 Организаторы могут вносить изменения ТТ.</w:t>
      </w:r>
    </w:p>
    <w:sectPr w:rsidR="001F1562" w:rsidRPr="001F1562" w:rsidSect="001F156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F1562"/>
    <w:rsid w:val="001F1562"/>
    <w:rsid w:val="00F54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1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15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3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20</Pages>
  <Words>8330</Words>
  <Characters>47483</Characters>
  <Application>Microsoft Office Word</Application>
  <DocSecurity>0</DocSecurity>
  <Lines>395</Lines>
  <Paragraphs>111</Paragraphs>
  <ScaleCrop>false</ScaleCrop>
  <Company>Microsoft</Company>
  <LinksUpToDate>false</LinksUpToDate>
  <CharactersWithSpaces>55702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2011-11-10T20:16:00Z</dcterms:created>
  <dcterms:modified xsi:type="dcterms:W3CDTF">2011-11-10T20:22:00Z</dcterms:modified>
</cp:coreProperties>
</file>